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A0A349D" w14:textId="308AD935" w:rsidR="00D0410A" w:rsidRPr="00D0410A" w:rsidRDefault="00CA0898" w:rsidP="00D0410A">
      <w:r w:rsidRPr="00D0410A">
        <w:t xml:space="preserve">P.S 126 </w:t>
      </w:r>
      <w:r w:rsidR="00524065">
        <w:t xml:space="preserve"> April 21, 2018</w:t>
      </w:r>
    </w:p>
    <w:p w14:paraId="5084FE33" w14:textId="749167F0" w:rsidR="00D0410A" w:rsidRPr="00D0410A" w:rsidRDefault="00D0410A" w:rsidP="00D0410A">
      <w:r w:rsidRPr="00D0410A">
        <w:rPr>
          <w:rFonts w:ascii="Helvetica Neue" w:eastAsia="Times New Roman" w:hAnsi="Helvetica Neue" w:cs="Times New Roman"/>
          <w:color w:val="353D46"/>
        </w:rPr>
        <w:t>Manuela Imbert –Class –ASPDP Course Code: P 134-0021-1S18</w:t>
      </w:r>
    </w:p>
    <w:p w14:paraId="59E8365A" w14:textId="0BDBF877" w:rsidR="00CA0898" w:rsidRPr="00D0410A" w:rsidRDefault="00CA0898"/>
    <w:p w14:paraId="3C7A0924" w14:textId="19592D40" w:rsidR="005F3906" w:rsidRPr="00D0410A" w:rsidRDefault="00CA0898">
      <w:r w:rsidRPr="00D0410A">
        <w:t xml:space="preserve">Lesson </w:t>
      </w:r>
      <w:r w:rsidR="00524065" w:rsidRPr="00D0410A">
        <w:t>plan:</w:t>
      </w:r>
      <w:r w:rsidR="00D0410A">
        <w:t xml:space="preserve"> </w:t>
      </w:r>
      <w:r w:rsidR="00781123" w:rsidRPr="00D0410A">
        <w:t>Speech</w:t>
      </w:r>
      <w:r w:rsidR="00BA566F" w:rsidRPr="00D0410A">
        <w:t xml:space="preserve"> and </w:t>
      </w:r>
      <w:r w:rsidR="008D6015" w:rsidRPr="00D0410A">
        <w:t>language</w:t>
      </w:r>
    </w:p>
    <w:p w14:paraId="30BD79E1" w14:textId="77777777" w:rsidR="00CA0898" w:rsidRPr="00D0410A" w:rsidRDefault="00CA0898"/>
    <w:p w14:paraId="6FF9715F" w14:textId="71DA142A" w:rsidR="00CA0898" w:rsidRPr="00D0410A" w:rsidRDefault="00D0410A">
      <w:r>
        <w:t>Grade</w:t>
      </w:r>
      <w:r w:rsidRPr="00D0410A">
        <w:t xml:space="preserve"> (</w:t>
      </w:r>
      <w:r w:rsidR="008D6015" w:rsidRPr="00D0410A">
        <w:t>4</w:t>
      </w:r>
      <w:r w:rsidR="008D6015" w:rsidRPr="00D0410A">
        <w:rPr>
          <w:vertAlign w:val="superscript"/>
        </w:rPr>
        <w:t>th</w:t>
      </w:r>
      <w:r w:rsidR="008D6015" w:rsidRPr="00D0410A">
        <w:t xml:space="preserve"> grade)</w:t>
      </w:r>
      <w:r w:rsidR="00CA0898" w:rsidRPr="00D0410A">
        <w:t xml:space="preserve"> </w:t>
      </w:r>
    </w:p>
    <w:p w14:paraId="4F7F3209" w14:textId="77777777" w:rsidR="00CA0898" w:rsidRPr="00D0410A" w:rsidRDefault="00CA0898"/>
    <w:p w14:paraId="5DAF6C18" w14:textId="77777777" w:rsidR="00CA0898" w:rsidRDefault="00CA0898"/>
    <w:tbl>
      <w:tblPr>
        <w:tblStyle w:val="TableGrid"/>
        <w:tblW w:w="0" w:type="auto"/>
        <w:tblLook w:val="04A0" w:firstRow="1" w:lastRow="0" w:firstColumn="1" w:lastColumn="0" w:noHBand="0" w:noVBand="1"/>
      </w:tblPr>
      <w:tblGrid>
        <w:gridCol w:w="3116"/>
        <w:gridCol w:w="3117"/>
        <w:gridCol w:w="3117"/>
      </w:tblGrid>
      <w:tr w:rsidR="00CA0898" w14:paraId="2A1DD85C" w14:textId="77777777" w:rsidTr="00CA0898">
        <w:tc>
          <w:tcPr>
            <w:tcW w:w="3116" w:type="dxa"/>
          </w:tcPr>
          <w:p w14:paraId="2DD2B2FB" w14:textId="77777777" w:rsidR="00CA0898" w:rsidRDefault="00CA0898">
            <w:r>
              <w:t>Objective</w:t>
            </w:r>
          </w:p>
        </w:tc>
        <w:tc>
          <w:tcPr>
            <w:tcW w:w="3117" w:type="dxa"/>
          </w:tcPr>
          <w:p w14:paraId="07290DFF" w14:textId="77777777" w:rsidR="00CA0898" w:rsidRDefault="00CA0898">
            <w:r>
              <w:t>Method</w:t>
            </w:r>
          </w:p>
        </w:tc>
        <w:tc>
          <w:tcPr>
            <w:tcW w:w="3117" w:type="dxa"/>
          </w:tcPr>
          <w:p w14:paraId="4D0A95B3" w14:textId="77777777" w:rsidR="00CA0898" w:rsidRDefault="00CA0898">
            <w:r>
              <w:t>Materials</w:t>
            </w:r>
          </w:p>
        </w:tc>
      </w:tr>
      <w:tr w:rsidR="00CA0898" w14:paraId="20F32A6F" w14:textId="77777777" w:rsidTr="008A70E1">
        <w:trPr>
          <w:trHeight w:val="1790"/>
        </w:trPr>
        <w:tc>
          <w:tcPr>
            <w:tcW w:w="3116" w:type="dxa"/>
          </w:tcPr>
          <w:p w14:paraId="35C2967F" w14:textId="77777777" w:rsidR="00883458" w:rsidRDefault="006239BD" w:rsidP="00183B4A">
            <w:r>
              <w:t>S</w:t>
            </w:r>
            <w:r w:rsidR="00973FA7">
              <w:t xml:space="preserve">tudents </w:t>
            </w:r>
            <w:r w:rsidR="005020E6">
              <w:t>will</w:t>
            </w:r>
            <w:r w:rsidR="00D94416">
              <w:t xml:space="preserve"> design</w:t>
            </w:r>
            <w:r w:rsidR="00334053">
              <w:t xml:space="preserve"> </w:t>
            </w:r>
            <w:r w:rsidR="00BA566F">
              <w:t>an aqueduct</w:t>
            </w:r>
            <w:r w:rsidR="00D94416">
              <w:t xml:space="preserve"> with </w:t>
            </w:r>
            <w:r w:rsidR="00183B4A">
              <w:t>support</w:t>
            </w:r>
          </w:p>
          <w:p w14:paraId="3C0C8A80" w14:textId="77777777" w:rsidR="007827D4" w:rsidRDefault="007827D4" w:rsidP="00183B4A">
            <w:r>
              <w:t>They will build their model of an aqueduct.</w:t>
            </w:r>
          </w:p>
          <w:p w14:paraId="27C0B9F4" w14:textId="5F26891B" w:rsidR="00D0410A" w:rsidRDefault="00D0410A" w:rsidP="00183B4A">
            <w:r>
              <w:t>The students will improve receptive and expressive language with 80 % accuracy.</w:t>
            </w:r>
          </w:p>
          <w:p w14:paraId="255BFEE0" w14:textId="779C238B" w:rsidR="007827D4" w:rsidRDefault="007827D4" w:rsidP="00183B4A"/>
        </w:tc>
        <w:tc>
          <w:tcPr>
            <w:tcW w:w="3117" w:type="dxa"/>
          </w:tcPr>
          <w:p w14:paraId="223CFD2D" w14:textId="38C8401E" w:rsidR="00D94416" w:rsidRDefault="008D6015" w:rsidP="00D0410A">
            <w:r>
              <w:t>Introduction:</w:t>
            </w:r>
          </w:p>
          <w:p w14:paraId="48A00765" w14:textId="74597C59" w:rsidR="008D6015" w:rsidRDefault="003F32FC" w:rsidP="00D0410A">
            <w:r>
              <w:t xml:space="preserve">Do you know what </w:t>
            </w:r>
            <w:r w:rsidR="008D6015">
              <w:t>an aqueduct</w:t>
            </w:r>
            <w:r>
              <w:t xml:space="preserve"> is</w:t>
            </w:r>
            <w:r w:rsidR="008D6015">
              <w:t>?</w:t>
            </w:r>
          </w:p>
          <w:p w14:paraId="3E488715" w14:textId="4A3F5F36" w:rsidR="008D6015" w:rsidRDefault="008D6015" w:rsidP="00D0410A">
            <w:r>
              <w:t>Do you know how the water come</w:t>
            </w:r>
            <w:r w:rsidR="003F32FC">
              <w:t>s</w:t>
            </w:r>
            <w:r>
              <w:t xml:space="preserve"> </w:t>
            </w:r>
            <w:r w:rsidR="003F32FC">
              <w:t>in</w:t>
            </w:r>
            <w:r>
              <w:t>to your house?</w:t>
            </w:r>
          </w:p>
          <w:p w14:paraId="7F72FEDA" w14:textId="0A60DA25" w:rsidR="008D6015" w:rsidRDefault="008D6015" w:rsidP="00D0410A">
            <w:r>
              <w:t>Do yo</w:t>
            </w:r>
            <w:r w:rsidR="0001278E">
              <w:t xml:space="preserve">u know </w:t>
            </w:r>
            <w:r>
              <w:t>where your water is coming from?</w:t>
            </w:r>
          </w:p>
          <w:p w14:paraId="2C5D063C" w14:textId="742F8B76" w:rsidR="008D6015" w:rsidRPr="002B6C71" w:rsidRDefault="0001278E" w:rsidP="00D0410A">
            <w:pPr>
              <w:rPr>
                <w:rFonts w:ascii="Times New Roman" w:hAnsi="Times New Roman" w:cs="Times New Roman"/>
                <w:b/>
              </w:rPr>
            </w:pPr>
            <w:r>
              <w:rPr>
                <w:rFonts w:ascii="Times New Roman" w:hAnsi="Times New Roman" w:cs="Times New Roman"/>
              </w:rPr>
              <w:t>Where do</w:t>
            </w:r>
            <w:r w:rsidR="008D6015" w:rsidRPr="002B6C71">
              <w:rPr>
                <w:rFonts w:ascii="Times New Roman" w:hAnsi="Times New Roman" w:cs="Times New Roman"/>
              </w:rPr>
              <w:t xml:space="preserve"> aqueducts carry water from?</w:t>
            </w:r>
          </w:p>
          <w:p w14:paraId="65DC1F0C" w14:textId="77777777" w:rsidR="008D6015" w:rsidRDefault="008D6015" w:rsidP="00D94416"/>
          <w:p w14:paraId="615DC027" w14:textId="0975EDA2" w:rsidR="002B6C71" w:rsidRPr="005F34DB" w:rsidRDefault="002B6C71" w:rsidP="00D0410A">
            <w:pPr>
              <w:rPr>
                <w:b/>
              </w:rPr>
            </w:pPr>
            <w:r w:rsidRPr="006470B7">
              <w:rPr>
                <w:b/>
              </w:rPr>
              <w:t xml:space="preserve">Opening- </w:t>
            </w:r>
            <w:r w:rsidRPr="006470B7">
              <w:t>Today we are going to explore aqueducts</w:t>
            </w:r>
            <w:r>
              <w:t xml:space="preserve">. </w:t>
            </w:r>
            <w:r w:rsidRPr="005C644B">
              <w:t>Aqueducts were invented by the Romans to ensure that all people within the Roman Empire had acces</w:t>
            </w:r>
            <w:r w:rsidR="0001278E">
              <w:t>s to clean drinking water.</w:t>
            </w:r>
            <w:r w:rsidRPr="005C644B">
              <w:t xml:space="preserve"> </w:t>
            </w:r>
            <w:r w:rsidRPr="005F34DB">
              <w:t xml:space="preserve">Aqueducts continue to serve several major American cities in the same way.  Two key aqueducts in the United States are the Catskills aqueduct and the Sierra Nevada aqueduct. The Catskill ferries clean drinking water to New York City, and the Sierra Nevada carries water to all of Los Angeles. </w:t>
            </w:r>
          </w:p>
          <w:p w14:paraId="07A8E195" w14:textId="77777777" w:rsidR="002B6C71" w:rsidRDefault="002B6C71" w:rsidP="00D0410A"/>
          <w:p w14:paraId="7D7D4914" w14:textId="0C2A210B" w:rsidR="002B6C71" w:rsidRPr="002B6C71" w:rsidRDefault="008D6015" w:rsidP="00D0410A">
            <w:r>
              <w:t xml:space="preserve">Today: </w:t>
            </w:r>
            <w:r w:rsidR="002B6C71" w:rsidRPr="002B6C71">
              <w:t xml:space="preserve">you are going to work together in small groups (2-3 students) or as individuals to construct a model </w:t>
            </w:r>
            <w:r w:rsidR="0001278E">
              <w:t xml:space="preserve">of an </w:t>
            </w:r>
            <w:r w:rsidR="002B6C71" w:rsidRPr="002B6C71">
              <w:t xml:space="preserve">aqueduct. </w:t>
            </w:r>
          </w:p>
          <w:p w14:paraId="0FCFDBE8" w14:textId="77777777" w:rsidR="00D94416" w:rsidRDefault="00D94416" w:rsidP="00D94416"/>
          <w:p w14:paraId="554D8D53" w14:textId="23676D9E" w:rsidR="00D94416" w:rsidRDefault="00D94416" w:rsidP="00D94416"/>
        </w:tc>
        <w:tc>
          <w:tcPr>
            <w:tcW w:w="3117" w:type="dxa"/>
          </w:tcPr>
          <w:p w14:paraId="67DC5B7A" w14:textId="6E60AAF8" w:rsidR="00B20B8C" w:rsidRDefault="00D94416" w:rsidP="00D94416">
            <w:r>
              <w:lastRenderedPageBreak/>
              <w:t>Funnel</w:t>
            </w:r>
          </w:p>
          <w:p w14:paraId="0D8BD778" w14:textId="168F8A9C" w:rsidR="00D94416" w:rsidRDefault="00D94416" w:rsidP="00D94416">
            <w:r>
              <w:t>Straw</w:t>
            </w:r>
          </w:p>
          <w:p w14:paraId="41EB1FC4" w14:textId="77777777" w:rsidR="008D6015" w:rsidRDefault="00D94416" w:rsidP="00D94416">
            <w:r>
              <w:t>Tape</w:t>
            </w:r>
          </w:p>
          <w:p w14:paraId="3304A159" w14:textId="742E8CD3" w:rsidR="00D94416" w:rsidRDefault="00D94416" w:rsidP="00D94416">
            <w:r>
              <w:t xml:space="preserve"> Cups</w:t>
            </w:r>
          </w:p>
          <w:p w14:paraId="1B337A9A" w14:textId="693A2F4C" w:rsidR="00D94416" w:rsidRDefault="00D94416" w:rsidP="00D94416">
            <w:r>
              <w:t>scissors</w:t>
            </w:r>
          </w:p>
        </w:tc>
      </w:tr>
      <w:tr w:rsidR="00CA0898" w14:paraId="3A257CA2" w14:textId="77777777" w:rsidTr="00CA0898">
        <w:tc>
          <w:tcPr>
            <w:tcW w:w="3116" w:type="dxa"/>
          </w:tcPr>
          <w:p w14:paraId="2BAF988D" w14:textId="1F435369" w:rsidR="00CA0898" w:rsidRDefault="00883458" w:rsidP="00BA566F">
            <w:r>
              <w:lastRenderedPageBreak/>
              <w:t xml:space="preserve">Students will </w:t>
            </w:r>
            <w:r w:rsidR="00D94416">
              <w:t>improve vocabulary</w:t>
            </w:r>
            <w:r w:rsidR="008D6015">
              <w:t xml:space="preserve"> skills by identifying</w:t>
            </w:r>
            <w:r w:rsidR="00D94416">
              <w:t xml:space="preserve"> the target vocabulary</w:t>
            </w:r>
            <w:r w:rsidR="00D0410A">
              <w:t xml:space="preserve"> with 80 % accuracy</w:t>
            </w:r>
          </w:p>
        </w:tc>
        <w:tc>
          <w:tcPr>
            <w:tcW w:w="3117" w:type="dxa"/>
          </w:tcPr>
          <w:p w14:paraId="20EEFF3C" w14:textId="47425785" w:rsidR="00D04747" w:rsidRDefault="00D04747" w:rsidP="00D0410A">
            <w:r>
              <w:t>T</w:t>
            </w:r>
            <w:r w:rsidR="00D94416">
              <w:t xml:space="preserve">he therapist will explain </w:t>
            </w:r>
            <w:r w:rsidR="0001278E">
              <w:t xml:space="preserve">to the </w:t>
            </w:r>
            <w:r w:rsidR="00D94416">
              <w:t>students the vocabulary for the lesson.</w:t>
            </w:r>
          </w:p>
          <w:p w14:paraId="3B75AF29" w14:textId="77777777" w:rsidR="00377799" w:rsidRDefault="007827D4" w:rsidP="00D0410A">
            <w:r>
              <w:t xml:space="preserve">An aqueduct </w:t>
            </w:r>
            <w:r w:rsidR="00C7014C">
              <w:t>is a channel for connecting</w:t>
            </w:r>
            <w:r>
              <w:t xml:space="preserve"> water </w:t>
            </w:r>
            <w:r w:rsidR="00C7014C">
              <w:t xml:space="preserve">from a distance, usually by means of gravity. </w:t>
            </w:r>
          </w:p>
          <w:p w14:paraId="13FAA50A" w14:textId="2CCD9495" w:rsidR="007827D4" w:rsidRDefault="00C7014C" w:rsidP="00D0410A">
            <w:r>
              <w:t>An aqueduct bring</w:t>
            </w:r>
            <w:r w:rsidR="006146D5">
              <w:t xml:space="preserve"> water to the city and to town often from distant sources. Aqueduct move water through gravity along</w:t>
            </w:r>
            <w:r>
              <w:t>.</w:t>
            </w:r>
          </w:p>
          <w:p w14:paraId="59BBA603" w14:textId="77777777" w:rsidR="00524065" w:rsidRDefault="00524065" w:rsidP="00377799"/>
          <w:p w14:paraId="5BBA7789" w14:textId="57E87140" w:rsidR="00377799" w:rsidRDefault="0001278E" w:rsidP="00377799">
            <w:r>
              <w:t>Discuss</w:t>
            </w:r>
            <w:r w:rsidR="00377799">
              <w:t xml:space="preserve"> the meaning </w:t>
            </w:r>
            <w:r>
              <w:t>of gravity and how water flow</w:t>
            </w:r>
            <w:r w:rsidR="00377799">
              <w:t xml:space="preserve"> is control</w:t>
            </w:r>
            <w:r>
              <w:t>led</w:t>
            </w:r>
            <w:r w:rsidR="00377799">
              <w:t xml:space="preserve"> and maintain</w:t>
            </w:r>
            <w:r>
              <w:t>ed</w:t>
            </w:r>
            <w:r w:rsidR="000F48AE">
              <w:t>, funnel, straw, cups, transport, and receive.</w:t>
            </w:r>
            <w:bookmarkStart w:id="0" w:name="_GoBack"/>
            <w:bookmarkEnd w:id="0"/>
          </w:p>
          <w:p w14:paraId="1A7027FB" w14:textId="77777777" w:rsidR="00377799" w:rsidRDefault="00377799" w:rsidP="00D0410A"/>
          <w:p w14:paraId="0A7C23DB" w14:textId="73218AC1" w:rsidR="00883458" w:rsidRDefault="00883458" w:rsidP="00D04747"/>
        </w:tc>
        <w:tc>
          <w:tcPr>
            <w:tcW w:w="3117" w:type="dxa"/>
          </w:tcPr>
          <w:p w14:paraId="4525104A" w14:textId="1FA8D957" w:rsidR="00D94416" w:rsidRDefault="00D94416" w:rsidP="005020E6">
            <w:r>
              <w:t xml:space="preserve">Aqueduct </w:t>
            </w:r>
          </w:p>
          <w:p w14:paraId="7F9C3016" w14:textId="2CBF6226" w:rsidR="00060660" w:rsidRDefault="00D94416" w:rsidP="005020E6">
            <w:r>
              <w:t>Funnel</w:t>
            </w:r>
          </w:p>
          <w:p w14:paraId="72B95A61" w14:textId="75F1D044" w:rsidR="00D94416" w:rsidRDefault="00D94416" w:rsidP="005020E6">
            <w:r>
              <w:t>Straw</w:t>
            </w:r>
          </w:p>
          <w:p w14:paraId="58CFBF1B" w14:textId="4D22024F" w:rsidR="00D94416" w:rsidRDefault="00D94416" w:rsidP="005020E6">
            <w:r>
              <w:t>Cups</w:t>
            </w:r>
          </w:p>
          <w:p w14:paraId="6DC64373" w14:textId="77777777" w:rsidR="00D94416" w:rsidRDefault="00183B4A" w:rsidP="005020E6">
            <w:r>
              <w:t>Transport</w:t>
            </w:r>
          </w:p>
          <w:p w14:paraId="52C60529" w14:textId="68EC87AF" w:rsidR="00183B4A" w:rsidRDefault="00183B4A" w:rsidP="005020E6">
            <w:r>
              <w:t>Receive</w:t>
            </w:r>
          </w:p>
          <w:p w14:paraId="45602E61" w14:textId="15E00AC5" w:rsidR="006146D5" w:rsidRDefault="006146D5" w:rsidP="005020E6">
            <w:r>
              <w:t>Gravity</w:t>
            </w:r>
          </w:p>
          <w:p w14:paraId="2E8EFE38" w14:textId="0BC97AF6" w:rsidR="00183B4A" w:rsidRDefault="008D6015" w:rsidP="005020E6">
            <w:r w:rsidRPr="002B6C71">
              <w:rPr>
                <w:rFonts w:ascii="Times New Roman" w:hAnsi="Times New Roman" w:cs="Times New Roman"/>
              </w:rPr>
              <w:t>scissors,</w:t>
            </w:r>
          </w:p>
          <w:p w14:paraId="577838BD" w14:textId="01767F23" w:rsidR="00060660" w:rsidRDefault="00060660" w:rsidP="00736A12"/>
        </w:tc>
      </w:tr>
      <w:tr w:rsidR="00CA0898" w14:paraId="494CA574" w14:textId="77777777" w:rsidTr="00CA0898">
        <w:tc>
          <w:tcPr>
            <w:tcW w:w="3116" w:type="dxa"/>
          </w:tcPr>
          <w:p w14:paraId="4B2B21C0" w14:textId="0D29BE41" w:rsidR="00CA0898" w:rsidRDefault="00CD425B" w:rsidP="00D94416">
            <w:r>
              <w:t>Stude</w:t>
            </w:r>
            <w:r w:rsidR="00183B4A">
              <w:t xml:space="preserve">nts will </w:t>
            </w:r>
            <w:r w:rsidR="008D6015">
              <w:t xml:space="preserve">improve following multiple </w:t>
            </w:r>
            <w:r w:rsidR="00524065">
              <w:t>-</w:t>
            </w:r>
            <w:r w:rsidR="008D6015">
              <w:t>step directions</w:t>
            </w:r>
            <w:r w:rsidR="00D0410A">
              <w:t xml:space="preserve"> with 80 % accuracy</w:t>
            </w:r>
          </w:p>
        </w:tc>
        <w:tc>
          <w:tcPr>
            <w:tcW w:w="3117" w:type="dxa"/>
          </w:tcPr>
          <w:p w14:paraId="3E46E6A8" w14:textId="76D1C8C7" w:rsidR="006239BD" w:rsidRDefault="008D6015" w:rsidP="00D0410A">
            <w:r>
              <w:t xml:space="preserve">Therapist will explain </w:t>
            </w:r>
            <w:r w:rsidR="0001278E">
              <w:t xml:space="preserve">to the </w:t>
            </w:r>
            <w:r>
              <w:t>stude</w:t>
            </w:r>
            <w:r w:rsidR="0001278E">
              <w:t>nts that they will be working on</w:t>
            </w:r>
            <w:r>
              <w:t xml:space="preserve"> designing</w:t>
            </w:r>
            <w:r w:rsidR="0001278E">
              <w:t xml:space="preserve"> an</w:t>
            </w:r>
            <w:r>
              <w:t xml:space="preserve"> Aqueduct.</w:t>
            </w:r>
          </w:p>
          <w:p w14:paraId="7435A25D" w14:textId="77777777" w:rsidR="008D6015" w:rsidRDefault="008D6015" w:rsidP="00D0410A"/>
          <w:p w14:paraId="0A44F2C6" w14:textId="41096FDD" w:rsidR="00377799" w:rsidRDefault="00377799" w:rsidP="00D0410A">
            <w:r>
              <w:t>Step 1-Collect the materials</w:t>
            </w:r>
          </w:p>
          <w:p w14:paraId="4B5EC251" w14:textId="797F70D4" w:rsidR="00377799" w:rsidRDefault="00524065" w:rsidP="00D0410A">
            <w:r>
              <w:t>Step 2-</w:t>
            </w:r>
            <w:r w:rsidR="00377799">
              <w:t>Insert the scissors into the straw</w:t>
            </w:r>
          </w:p>
          <w:p w14:paraId="2215443C" w14:textId="2A92144D" w:rsidR="00377799" w:rsidRDefault="00377799" w:rsidP="00D0410A">
            <w:r>
              <w:t xml:space="preserve">Step </w:t>
            </w:r>
            <w:r w:rsidR="00524065">
              <w:t>3</w:t>
            </w:r>
            <w:r>
              <w:t>-insert another straw</w:t>
            </w:r>
          </w:p>
          <w:p w14:paraId="17231DE1" w14:textId="41A5D9F4" w:rsidR="00377799" w:rsidRDefault="00377799" w:rsidP="00D0410A">
            <w:r>
              <w:t xml:space="preserve">Step- </w:t>
            </w:r>
            <w:r w:rsidR="00524065">
              <w:t>4-</w:t>
            </w:r>
            <w:r>
              <w:t xml:space="preserve"> wilder small tape around</w:t>
            </w:r>
          </w:p>
          <w:p w14:paraId="468187A3" w14:textId="7B36C291" w:rsidR="00377799" w:rsidRDefault="00377799" w:rsidP="00D0410A">
            <w:r>
              <w:t xml:space="preserve">Step </w:t>
            </w:r>
            <w:r w:rsidR="00524065">
              <w:t>5</w:t>
            </w:r>
            <w:r>
              <w:t>-</w:t>
            </w:r>
            <w:r w:rsidR="00524065">
              <w:t xml:space="preserve"> A </w:t>
            </w:r>
            <w:r>
              <w:t xml:space="preserve">funnel will be attached to the </w:t>
            </w:r>
            <w:r w:rsidR="0090469E">
              <w:t xml:space="preserve">ends of the </w:t>
            </w:r>
            <w:r>
              <w:t>straw</w:t>
            </w:r>
          </w:p>
          <w:p w14:paraId="580B1474" w14:textId="01674264" w:rsidR="00377799" w:rsidRDefault="00377799" w:rsidP="00D0410A">
            <w:r>
              <w:t xml:space="preserve">Step </w:t>
            </w:r>
            <w:r w:rsidR="00524065">
              <w:t>6</w:t>
            </w:r>
            <w:r>
              <w:t>- put one cup to receive the water and one cup to fill the funnel</w:t>
            </w:r>
          </w:p>
          <w:p w14:paraId="3ADB9BFC" w14:textId="77777777" w:rsidR="00377799" w:rsidRPr="008D6015" w:rsidRDefault="00377799" w:rsidP="00D0410A"/>
          <w:p w14:paraId="410B93E5" w14:textId="21189702" w:rsidR="008D6015" w:rsidRDefault="00524065" w:rsidP="00D0410A">
            <w:r>
              <w:t xml:space="preserve">Step 7- </w:t>
            </w:r>
            <w:r w:rsidR="008D6015" w:rsidRPr="008D6015">
              <w:t xml:space="preserve">Models will be tested using ½ cup of water caught in a cup at the end of the aqueduct trench. </w:t>
            </w:r>
          </w:p>
          <w:p w14:paraId="5D7443E1" w14:textId="77777777" w:rsidR="0001278E" w:rsidRDefault="0001278E" w:rsidP="00D0410A">
            <w:r>
              <w:t xml:space="preserve">Step 8- Testing for leaking. </w:t>
            </w:r>
          </w:p>
          <w:p w14:paraId="505D0A12" w14:textId="6AFD8803" w:rsidR="0001278E" w:rsidRPr="008D6015" w:rsidRDefault="0001278E" w:rsidP="00D0410A">
            <w:r>
              <w:t xml:space="preserve">Step 9- One student will be the holder, another student will be the receiver and the other student will add water to the aqueduct.  </w:t>
            </w:r>
          </w:p>
          <w:p w14:paraId="50BAA6DA" w14:textId="51E50D48" w:rsidR="008D6015" w:rsidRDefault="008D6015" w:rsidP="00972117"/>
        </w:tc>
        <w:tc>
          <w:tcPr>
            <w:tcW w:w="3117" w:type="dxa"/>
          </w:tcPr>
          <w:p w14:paraId="666CC2D6" w14:textId="0A46CFCB" w:rsidR="00972117" w:rsidRDefault="00972117"/>
          <w:p w14:paraId="6446651D" w14:textId="77777777" w:rsidR="00377799" w:rsidRDefault="00377799" w:rsidP="00377799">
            <w:r>
              <w:t>Funnel</w:t>
            </w:r>
          </w:p>
          <w:p w14:paraId="7BA1F68D" w14:textId="0B0990A5" w:rsidR="00377799" w:rsidRDefault="00377799" w:rsidP="00377799">
            <w:r>
              <w:t>Straw</w:t>
            </w:r>
            <w:r w:rsidR="00524065">
              <w:t>s</w:t>
            </w:r>
            <w:r w:rsidR="0090469E">
              <w:t xml:space="preserve"> (3-4 straws-10 inches-for each student)</w:t>
            </w:r>
          </w:p>
          <w:p w14:paraId="0F7C8A71" w14:textId="2F200A45" w:rsidR="00377799" w:rsidRDefault="00377799" w:rsidP="00377799">
            <w:r>
              <w:t>Tape</w:t>
            </w:r>
            <w:r w:rsidR="0090469E">
              <w:t xml:space="preserve"> </w:t>
            </w:r>
          </w:p>
          <w:p w14:paraId="37D7D769" w14:textId="4C2D9067" w:rsidR="00377799" w:rsidRDefault="00377799" w:rsidP="00377799">
            <w:r>
              <w:t>Cups</w:t>
            </w:r>
            <w:r w:rsidR="0090469E">
              <w:t xml:space="preserve"> (2 cups for each student)</w:t>
            </w:r>
          </w:p>
          <w:p w14:paraId="1D533001" w14:textId="08FEB986" w:rsidR="00972117" w:rsidRDefault="00377799" w:rsidP="00377799">
            <w:r>
              <w:t>S</w:t>
            </w:r>
            <w:r>
              <w:t>cissors</w:t>
            </w:r>
            <w:r w:rsidR="0090469E">
              <w:t xml:space="preserve"> (3)</w:t>
            </w:r>
          </w:p>
          <w:p w14:paraId="7A0AA1C4" w14:textId="20CB9B51" w:rsidR="00377799" w:rsidRDefault="00377799" w:rsidP="00377799">
            <w:r>
              <w:t>Relationship</w:t>
            </w:r>
          </w:p>
          <w:p w14:paraId="6C981B8B" w14:textId="323C26A5" w:rsidR="00377799" w:rsidRDefault="00377799" w:rsidP="00377799">
            <w:r>
              <w:t>Increase</w:t>
            </w:r>
          </w:p>
          <w:p w14:paraId="3E1239AF" w14:textId="4EC97553" w:rsidR="00377799" w:rsidRDefault="00524065" w:rsidP="00377799">
            <w:r>
              <w:t>G</w:t>
            </w:r>
            <w:r w:rsidR="00377799">
              <w:t>ravity</w:t>
            </w:r>
          </w:p>
          <w:p w14:paraId="2D63200D" w14:textId="4E1DA4FD" w:rsidR="00524065" w:rsidRDefault="00524065" w:rsidP="00377799">
            <w:r>
              <w:t xml:space="preserve">Reservoir </w:t>
            </w:r>
          </w:p>
          <w:p w14:paraId="239FECD0" w14:textId="2B22B1D4" w:rsidR="00883458" w:rsidRDefault="00883458"/>
        </w:tc>
      </w:tr>
      <w:tr w:rsidR="00CA0898" w14:paraId="39D4D827" w14:textId="77777777" w:rsidTr="00CA0898">
        <w:tc>
          <w:tcPr>
            <w:tcW w:w="3116" w:type="dxa"/>
          </w:tcPr>
          <w:p w14:paraId="1C742E55" w14:textId="1C582DA2" w:rsidR="00CA0898" w:rsidRDefault="00CA0898" w:rsidP="001915F4"/>
        </w:tc>
        <w:tc>
          <w:tcPr>
            <w:tcW w:w="3117" w:type="dxa"/>
          </w:tcPr>
          <w:p w14:paraId="30222887" w14:textId="57AE2FFD" w:rsidR="00CA0898" w:rsidRDefault="00CA0898" w:rsidP="005020E6"/>
        </w:tc>
        <w:tc>
          <w:tcPr>
            <w:tcW w:w="3117" w:type="dxa"/>
          </w:tcPr>
          <w:p w14:paraId="29799EFB" w14:textId="6D0CD287" w:rsidR="00CA0898" w:rsidRDefault="00CA0898"/>
        </w:tc>
      </w:tr>
      <w:tr w:rsidR="00CA0898" w14:paraId="00F37B9E" w14:textId="77777777" w:rsidTr="00CA0898">
        <w:tc>
          <w:tcPr>
            <w:tcW w:w="3116" w:type="dxa"/>
          </w:tcPr>
          <w:p w14:paraId="070A9AD2" w14:textId="77777777" w:rsidR="00883458" w:rsidRDefault="00883458"/>
          <w:p w14:paraId="3CE224F5" w14:textId="77777777" w:rsidR="00883458" w:rsidRDefault="00883458"/>
          <w:p w14:paraId="35752942" w14:textId="77777777" w:rsidR="00883458" w:rsidRDefault="00883458"/>
        </w:tc>
        <w:tc>
          <w:tcPr>
            <w:tcW w:w="3117" w:type="dxa"/>
          </w:tcPr>
          <w:p w14:paraId="6ABCA1B0" w14:textId="6506342B" w:rsidR="00CA0898" w:rsidRDefault="00CA0898"/>
        </w:tc>
        <w:tc>
          <w:tcPr>
            <w:tcW w:w="3117" w:type="dxa"/>
          </w:tcPr>
          <w:p w14:paraId="6193DF89" w14:textId="58408A86" w:rsidR="00CA0898" w:rsidRDefault="00B20B8C">
            <w:r>
              <w:t xml:space="preserve">                  </w:t>
            </w:r>
          </w:p>
        </w:tc>
      </w:tr>
    </w:tbl>
    <w:p w14:paraId="44240002" w14:textId="77777777" w:rsidR="00B20B8C" w:rsidRDefault="00B20B8C"/>
    <w:p w14:paraId="34212BBD" w14:textId="77777777" w:rsidR="00B20B8C" w:rsidRDefault="00B20B8C"/>
    <w:p w14:paraId="7797B16C" w14:textId="77777777" w:rsidR="00B20B8C" w:rsidRDefault="00B20B8C"/>
    <w:tbl>
      <w:tblPr>
        <w:tblStyle w:val="TableGrid"/>
        <w:tblW w:w="0" w:type="auto"/>
        <w:tblLook w:val="04A0" w:firstRow="1" w:lastRow="0" w:firstColumn="1" w:lastColumn="0" w:noHBand="0" w:noVBand="1"/>
      </w:tblPr>
      <w:tblGrid>
        <w:gridCol w:w="2337"/>
        <w:gridCol w:w="2337"/>
        <w:gridCol w:w="2338"/>
        <w:gridCol w:w="2338"/>
      </w:tblGrid>
      <w:tr w:rsidR="00B20B8C" w14:paraId="4270E099" w14:textId="77777777" w:rsidTr="00B20B8C">
        <w:tc>
          <w:tcPr>
            <w:tcW w:w="2337" w:type="dxa"/>
          </w:tcPr>
          <w:p w14:paraId="4D51875D" w14:textId="77777777" w:rsidR="00B20B8C" w:rsidRDefault="00B20B8C" w:rsidP="00B20B8C">
            <w:r>
              <w:t>Data and comments</w:t>
            </w:r>
          </w:p>
          <w:p w14:paraId="2C6AFF52" w14:textId="77777777" w:rsidR="00B20B8C" w:rsidRDefault="00B20B8C"/>
        </w:tc>
        <w:tc>
          <w:tcPr>
            <w:tcW w:w="2337" w:type="dxa"/>
          </w:tcPr>
          <w:p w14:paraId="1FD1A789" w14:textId="7AEBBDFA" w:rsidR="00B20B8C" w:rsidRDefault="008D6015">
            <w:r>
              <w:t xml:space="preserve">Student </w:t>
            </w:r>
          </w:p>
        </w:tc>
        <w:tc>
          <w:tcPr>
            <w:tcW w:w="2338" w:type="dxa"/>
          </w:tcPr>
          <w:p w14:paraId="4914F5D5" w14:textId="57EED05A" w:rsidR="00B20B8C" w:rsidRDefault="008D6015">
            <w:r>
              <w:t xml:space="preserve">Student </w:t>
            </w:r>
          </w:p>
        </w:tc>
        <w:tc>
          <w:tcPr>
            <w:tcW w:w="2338" w:type="dxa"/>
          </w:tcPr>
          <w:p w14:paraId="4427B5A9" w14:textId="5DC5D953" w:rsidR="00B20B8C" w:rsidRDefault="008D6015">
            <w:r>
              <w:t xml:space="preserve">Student </w:t>
            </w:r>
          </w:p>
        </w:tc>
      </w:tr>
      <w:tr w:rsidR="00B20B8C" w14:paraId="6D376B78" w14:textId="77777777" w:rsidTr="00B20B8C">
        <w:tc>
          <w:tcPr>
            <w:tcW w:w="2337" w:type="dxa"/>
          </w:tcPr>
          <w:p w14:paraId="7F651D01" w14:textId="032AFE1D" w:rsidR="00B20B8C" w:rsidRDefault="001915F4" w:rsidP="00D0410A">
            <w:r>
              <w:t xml:space="preserve">Did </w:t>
            </w:r>
            <w:r w:rsidR="00B20B8C">
              <w:t xml:space="preserve">the child </w:t>
            </w:r>
            <w:r w:rsidR="0001278E">
              <w:t>have an</w:t>
            </w:r>
            <w:r w:rsidR="00183B4A">
              <w:t xml:space="preserve"> understanding of </w:t>
            </w:r>
            <w:r w:rsidR="0001278E">
              <w:t xml:space="preserve">what </w:t>
            </w:r>
            <w:r w:rsidR="00183B4A">
              <w:t>an aqueduct</w:t>
            </w:r>
            <w:r w:rsidR="0001278E">
              <w:t xml:space="preserve"> is</w:t>
            </w:r>
            <w:r w:rsidR="00183B4A">
              <w:t>?</w:t>
            </w:r>
          </w:p>
        </w:tc>
        <w:tc>
          <w:tcPr>
            <w:tcW w:w="2337" w:type="dxa"/>
          </w:tcPr>
          <w:p w14:paraId="65169DE1" w14:textId="77777777" w:rsidR="00B20B8C" w:rsidRDefault="00B20B8C"/>
        </w:tc>
        <w:tc>
          <w:tcPr>
            <w:tcW w:w="2338" w:type="dxa"/>
          </w:tcPr>
          <w:p w14:paraId="2FB3BDF2" w14:textId="77777777" w:rsidR="00B20B8C" w:rsidRDefault="00B20B8C"/>
        </w:tc>
        <w:tc>
          <w:tcPr>
            <w:tcW w:w="2338" w:type="dxa"/>
          </w:tcPr>
          <w:p w14:paraId="1D8AB466" w14:textId="77777777" w:rsidR="00B20B8C" w:rsidRDefault="00B20B8C"/>
        </w:tc>
      </w:tr>
      <w:tr w:rsidR="00B20B8C" w14:paraId="16B87791" w14:textId="77777777" w:rsidTr="00B20B8C">
        <w:tc>
          <w:tcPr>
            <w:tcW w:w="2337" w:type="dxa"/>
          </w:tcPr>
          <w:p w14:paraId="7A89027E" w14:textId="77777777" w:rsidR="00D0410A" w:rsidRPr="00D0410A" w:rsidRDefault="00D0410A" w:rsidP="00D0410A">
            <w:r w:rsidRPr="00D0410A">
              <w:t>Did your aqueduct succeed?</w:t>
            </w:r>
          </w:p>
          <w:p w14:paraId="0222C033" w14:textId="557B6971" w:rsidR="00B20B8C" w:rsidRDefault="00B20B8C" w:rsidP="00183B4A"/>
        </w:tc>
        <w:tc>
          <w:tcPr>
            <w:tcW w:w="2337" w:type="dxa"/>
          </w:tcPr>
          <w:p w14:paraId="0A3423B2" w14:textId="77777777" w:rsidR="00B20B8C" w:rsidRDefault="00B20B8C"/>
        </w:tc>
        <w:tc>
          <w:tcPr>
            <w:tcW w:w="2338" w:type="dxa"/>
          </w:tcPr>
          <w:p w14:paraId="0D4A1BDE" w14:textId="77777777" w:rsidR="00B20B8C" w:rsidRDefault="00B20B8C"/>
        </w:tc>
        <w:tc>
          <w:tcPr>
            <w:tcW w:w="2338" w:type="dxa"/>
          </w:tcPr>
          <w:p w14:paraId="6F1BC098" w14:textId="77777777" w:rsidR="00B20B8C" w:rsidRDefault="00B20B8C"/>
        </w:tc>
      </w:tr>
      <w:tr w:rsidR="00B20B8C" w14:paraId="4857AFD6" w14:textId="77777777" w:rsidTr="00B20B8C">
        <w:tc>
          <w:tcPr>
            <w:tcW w:w="2337" w:type="dxa"/>
          </w:tcPr>
          <w:p w14:paraId="3DCFBB49" w14:textId="323486F3" w:rsidR="00B20B8C" w:rsidRDefault="008D6015" w:rsidP="00D0410A">
            <w:r>
              <w:t>Did the child follow multistep directions</w:t>
            </w:r>
            <w:r w:rsidR="0001278E">
              <w:t>?</w:t>
            </w:r>
          </w:p>
        </w:tc>
        <w:tc>
          <w:tcPr>
            <w:tcW w:w="2337" w:type="dxa"/>
          </w:tcPr>
          <w:p w14:paraId="6550AF8A" w14:textId="77777777" w:rsidR="00B20B8C" w:rsidRDefault="00B20B8C"/>
        </w:tc>
        <w:tc>
          <w:tcPr>
            <w:tcW w:w="2338" w:type="dxa"/>
          </w:tcPr>
          <w:p w14:paraId="636B4109" w14:textId="77777777" w:rsidR="00B20B8C" w:rsidRDefault="00B20B8C"/>
        </w:tc>
        <w:tc>
          <w:tcPr>
            <w:tcW w:w="2338" w:type="dxa"/>
          </w:tcPr>
          <w:p w14:paraId="24AAD26F" w14:textId="77777777" w:rsidR="00B20B8C" w:rsidRDefault="00B20B8C"/>
        </w:tc>
      </w:tr>
      <w:tr w:rsidR="00B20B8C" w14:paraId="5FA75FC4" w14:textId="77777777" w:rsidTr="00B20B8C">
        <w:tc>
          <w:tcPr>
            <w:tcW w:w="2337" w:type="dxa"/>
          </w:tcPr>
          <w:p w14:paraId="67017177" w14:textId="765D1009" w:rsidR="00B20B8C" w:rsidRDefault="00D0410A" w:rsidP="00D0410A">
            <w:r>
              <w:t xml:space="preserve">Did you encounter </w:t>
            </w:r>
            <w:r w:rsidR="0001278E">
              <w:t xml:space="preserve">any </w:t>
            </w:r>
            <w:r>
              <w:t>problems during</w:t>
            </w:r>
            <w:r w:rsidR="0001278E">
              <w:t xml:space="preserve"> the</w:t>
            </w:r>
            <w:r>
              <w:t xml:space="preserve"> construction?</w:t>
            </w:r>
          </w:p>
        </w:tc>
        <w:tc>
          <w:tcPr>
            <w:tcW w:w="2337" w:type="dxa"/>
          </w:tcPr>
          <w:p w14:paraId="3D6AE26F" w14:textId="77777777" w:rsidR="00B20B8C" w:rsidRDefault="00B20B8C"/>
        </w:tc>
        <w:tc>
          <w:tcPr>
            <w:tcW w:w="2338" w:type="dxa"/>
          </w:tcPr>
          <w:p w14:paraId="487D8DFF" w14:textId="77777777" w:rsidR="00B20B8C" w:rsidRDefault="00B20B8C"/>
        </w:tc>
        <w:tc>
          <w:tcPr>
            <w:tcW w:w="2338" w:type="dxa"/>
          </w:tcPr>
          <w:p w14:paraId="13BD4907" w14:textId="77777777" w:rsidR="00B20B8C" w:rsidRDefault="00B20B8C"/>
        </w:tc>
      </w:tr>
      <w:tr w:rsidR="00B20B8C" w14:paraId="66E7D43B" w14:textId="77777777" w:rsidTr="00B20B8C">
        <w:tc>
          <w:tcPr>
            <w:tcW w:w="2337" w:type="dxa"/>
          </w:tcPr>
          <w:p w14:paraId="4673BF0B" w14:textId="2364649B" w:rsidR="00D0410A" w:rsidRPr="00D0410A" w:rsidRDefault="0001278E" w:rsidP="00D0410A">
            <w:pPr>
              <w:rPr>
                <w:b/>
              </w:rPr>
            </w:pPr>
            <w:r>
              <w:t>W</w:t>
            </w:r>
            <w:r w:rsidR="00D0410A" w:rsidRPr="00D0410A">
              <w:t>ere you able to overcome these problems? How?</w:t>
            </w:r>
          </w:p>
          <w:p w14:paraId="3311D452" w14:textId="77777777" w:rsidR="00B20B8C" w:rsidRDefault="00B20B8C"/>
        </w:tc>
        <w:tc>
          <w:tcPr>
            <w:tcW w:w="2337" w:type="dxa"/>
          </w:tcPr>
          <w:p w14:paraId="4E0B19C4" w14:textId="77777777" w:rsidR="00B20B8C" w:rsidRDefault="00B20B8C"/>
        </w:tc>
        <w:tc>
          <w:tcPr>
            <w:tcW w:w="2338" w:type="dxa"/>
          </w:tcPr>
          <w:p w14:paraId="1AE85517" w14:textId="77777777" w:rsidR="00B20B8C" w:rsidRDefault="00B20B8C"/>
        </w:tc>
        <w:tc>
          <w:tcPr>
            <w:tcW w:w="2338" w:type="dxa"/>
          </w:tcPr>
          <w:p w14:paraId="5E150183" w14:textId="77777777" w:rsidR="00B20B8C" w:rsidRDefault="00B20B8C"/>
        </w:tc>
      </w:tr>
    </w:tbl>
    <w:p w14:paraId="42223769" w14:textId="77777777" w:rsidR="00B20B8C" w:rsidRDefault="00B20B8C"/>
    <w:sectPr w:rsidR="00B20B8C" w:rsidSect="00FD417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Calibri">
    <w:panose1 w:val="020F0502020204030204"/>
    <w:charset w:val="00"/>
    <w:family w:val="auto"/>
    <w:pitch w:val="variable"/>
    <w:sig w:usb0="E00002FF" w:usb1="4000ACFF" w:usb2="00000001" w:usb3="00000000" w:csb0="0000019F" w:csb1="00000000"/>
  </w:font>
  <w:font w:name="Helvetica Neue">
    <w:panose1 w:val="02000503000000020004"/>
    <w:charset w:val="00"/>
    <w:family w:val="auto"/>
    <w:pitch w:val="variable"/>
    <w:sig w:usb0="E50002FF" w:usb1="500079DB" w:usb2="00000010" w:usb3="00000000" w:csb0="00000001"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4D41D73"/>
    <w:multiLevelType w:val="hybridMultilevel"/>
    <w:tmpl w:val="93B89CCE"/>
    <w:lvl w:ilvl="0" w:tplc="45A64A4E">
      <w:start w:val="1"/>
      <w:numFmt w:val="bullet"/>
      <w:lvlText w:val=""/>
      <w:lvlJc w:val="left"/>
      <w:pPr>
        <w:ind w:left="360" w:hanging="360"/>
      </w:pPr>
      <w:rPr>
        <w:rFonts w:ascii="Symbol" w:hAnsi="Symbol" w:hint="default"/>
      </w:rPr>
    </w:lvl>
    <w:lvl w:ilvl="1" w:tplc="04090003">
      <w:start w:val="1"/>
      <w:numFmt w:val="bullet"/>
      <w:lvlText w:val=""/>
      <w:lvlJc w:val="left"/>
      <w:pPr>
        <w:ind w:left="720" w:hanging="360"/>
      </w:pPr>
      <w:rPr>
        <w:rFonts w:ascii="Wingdings" w:hAnsi="Wingdings" w:hint="default"/>
        <w:sz w:val="30"/>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hint="default"/>
      </w:rPr>
    </w:lvl>
    <w:lvl w:ilvl="8" w:tplc="04090005" w:tentative="1">
      <w:start w:val="1"/>
      <w:numFmt w:val="bullet"/>
      <w:lvlText w:val=""/>
      <w:lvlJc w:val="left"/>
      <w:pPr>
        <w:ind w:left="576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doNotDisplayPageBoundaries/>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0898"/>
    <w:rsid w:val="0001278E"/>
    <w:rsid w:val="00060660"/>
    <w:rsid w:val="000E00E5"/>
    <w:rsid w:val="000F48AE"/>
    <w:rsid w:val="000F5E5B"/>
    <w:rsid w:val="00105914"/>
    <w:rsid w:val="00183B4A"/>
    <w:rsid w:val="001915F4"/>
    <w:rsid w:val="002B6C71"/>
    <w:rsid w:val="00334053"/>
    <w:rsid w:val="003653AE"/>
    <w:rsid w:val="00377799"/>
    <w:rsid w:val="003C1405"/>
    <w:rsid w:val="003F32FC"/>
    <w:rsid w:val="005020E6"/>
    <w:rsid w:val="00524065"/>
    <w:rsid w:val="005F3906"/>
    <w:rsid w:val="005F39F6"/>
    <w:rsid w:val="00602E9E"/>
    <w:rsid w:val="006146D5"/>
    <w:rsid w:val="006239BD"/>
    <w:rsid w:val="0066365F"/>
    <w:rsid w:val="00736A12"/>
    <w:rsid w:val="00754487"/>
    <w:rsid w:val="00781123"/>
    <w:rsid w:val="007827D4"/>
    <w:rsid w:val="007C4C11"/>
    <w:rsid w:val="00826752"/>
    <w:rsid w:val="00883458"/>
    <w:rsid w:val="008A70E1"/>
    <w:rsid w:val="008C58F0"/>
    <w:rsid w:val="008D6015"/>
    <w:rsid w:val="0090469E"/>
    <w:rsid w:val="0090792D"/>
    <w:rsid w:val="00972117"/>
    <w:rsid w:val="00973FA7"/>
    <w:rsid w:val="00AE4EC4"/>
    <w:rsid w:val="00B20B8C"/>
    <w:rsid w:val="00BA566F"/>
    <w:rsid w:val="00BE24F1"/>
    <w:rsid w:val="00C7014C"/>
    <w:rsid w:val="00C969B2"/>
    <w:rsid w:val="00CA0898"/>
    <w:rsid w:val="00CC50CE"/>
    <w:rsid w:val="00CD425B"/>
    <w:rsid w:val="00D0410A"/>
    <w:rsid w:val="00D04747"/>
    <w:rsid w:val="00D70C5D"/>
    <w:rsid w:val="00D8795F"/>
    <w:rsid w:val="00D94416"/>
    <w:rsid w:val="00EA258A"/>
    <w:rsid w:val="00FD41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E87220F"/>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A089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2B6C7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83</TotalTime>
  <Pages>3</Pages>
  <Words>433</Words>
  <Characters>2472</Characters>
  <Application>Microsoft Macintosh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2900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Manuela Imbert</dc:creator>
  <cp:keywords/>
  <dc:description/>
  <cp:lastModifiedBy>Manuela Imbert</cp:lastModifiedBy>
  <cp:revision>4</cp:revision>
  <cp:lastPrinted>2018-03-22T01:30:00Z</cp:lastPrinted>
  <dcterms:created xsi:type="dcterms:W3CDTF">2018-04-21T00:04:00Z</dcterms:created>
  <dcterms:modified xsi:type="dcterms:W3CDTF">2018-04-21T03:38:00Z</dcterms:modified>
</cp:coreProperties>
</file>